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141" w:rsidRDefault="00610141" w:rsidP="000C115B">
      <w:pPr>
        <w:rPr>
          <w:rFonts w:ascii="Calibri" w:hAnsi="Calibri" w:cs="Calibri"/>
          <w:b/>
          <w:bCs/>
          <w:sz w:val="50"/>
          <w:szCs w:val="50"/>
        </w:rPr>
      </w:pPr>
    </w:p>
    <w:p w:rsidR="000C115B" w:rsidRPr="00181A0D" w:rsidRDefault="000C115B" w:rsidP="00181A0D">
      <w:pPr>
        <w:jc w:val="center"/>
        <w:rPr>
          <w:rFonts w:ascii="Calibri" w:hAnsi="Calibri" w:cs="Calibri"/>
          <w:b/>
          <w:bCs/>
          <w:sz w:val="40"/>
          <w:szCs w:val="40"/>
        </w:rPr>
      </w:pPr>
      <w:r w:rsidRPr="00181A0D">
        <w:rPr>
          <w:rFonts w:ascii="Calibri" w:hAnsi="Calibri" w:cs="Calibri"/>
          <w:b/>
          <w:bCs/>
          <w:sz w:val="40"/>
          <w:szCs w:val="40"/>
        </w:rPr>
        <w:t>OPERE IN MOSTRA</w:t>
      </w:r>
    </w:p>
    <w:p w:rsidR="000C115B" w:rsidRDefault="000C115B" w:rsidP="005D5284">
      <w:pPr>
        <w:jc w:val="both"/>
        <w:rPr>
          <w:rFonts w:ascii="Calibri" w:hAnsi="Calibri" w:cs="Calibri"/>
          <w:b/>
          <w:bCs/>
          <w:sz w:val="30"/>
          <w:szCs w:val="30"/>
        </w:rPr>
      </w:pPr>
    </w:p>
    <w:p w:rsidR="000C115B" w:rsidRDefault="000C115B" w:rsidP="005D5284">
      <w:pPr>
        <w:jc w:val="both"/>
        <w:rPr>
          <w:rFonts w:ascii="Calibri" w:hAnsi="Calibri" w:cs="Calibri"/>
          <w:b/>
          <w:bCs/>
          <w:sz w:val="30"/>
          <w:szCs w:val="30"/>
        </w:rPr>
      </w:pPr>
    </w:p>
    <w:p w:rsidR="000C115B" w:rsidRDefault="000C115B" w:rsidP="005D5284">
      <w:pPr>
        <w:jc w:val="both"/>
        <w:rPr>
          <w:rFonts w:ascii="Calibri" w:hAnsi="Calibri" w:cs="Calibri"/>
          <w:b/>
          <w:bCs/>
          <w:sz w:val="30"/>
          <w:szCs w:val="30"/>
        </w:rPr>
      </w:pPr>
    </w:p>
    <w:p w:rsidR="000C115B" w:rsidRDefault="000C115B" w:rsidP="005D5284">
      <w:pPr>
        <w:jc w:val="both"/>
        <w:rPr>
          <w:rFonts w:ascii="Calibri" w:hAnsi="Calibri" w:cs="Calibri"/>
          <w:b/>
          <w:bCs/>
          <w:sz w:val="30"/>
          <w:szCs w:val="30"/>
        </w:rPr>
      </w:pPr>
    </w:p>
    <w:p w:rsidR="0099420B" w:rsidRDefault="009E54DF" w:rsidP="0099420B">
      <w:pPr>
        <w:spacing w:line="360" w:lineRule="auto"/>
        <w:jc w:val="both"/>
        <w:rPr>
          <w:rFonts w:ascii="Calibri" w:hAnsi="Calibri" w:cs="Calibri"/>
          <w:i/>
          <w:iCs/>
          <w:sz w:val="36"/>
          <w:szCs w:val="36"/>
        </w:rPr>
      </w:pPr>
      <w:r w:rsidRPr="0099420B">
        <w:rPr>
          <w:rFonts w:ascii="Calibri" w:hAnsi="Calibri" w:cs="Calibri"/>
          <w:b/>
          <w:bCs/>
          <w:sz w:val="36"/>
          <w:szCs w:val="36"/>
        </w:rPr>
        <w:t>Iscrizione dedicatoria dell’a</w:t>
      </w:r>
      <w:r w:rsidR="00377C03" w:rsidRPr="0099420B">
        <w:rPr>
          <w:rFonts w:ascii="Calibri" w:hAnsi="Calibri" w:cs="Calibri"/>
          <w:b/>
          <w:bCs/>
          <w:sz w:val="36"/>
          <w:szCs w:val="36"/>
        </w:rPr>
        <w:t>nfiteatro</w:t>
      </w:r>
      <w:r w:rsidR="0099420B">
        <w:rPr>
          <w:rFonts w:ascii="Calibri" w:hAnsi="Calibri" w:cs="Calibri"/>
          <w:i/>
          <w:iCs/>
          <w:sz w:val="36"/>
          <w:szCs w:val="36"/>
        </w:rPr>
        <w:t xml:space="preserve"> </w:t>
      </w:r>
    </w:p>
    <w:p w:rsidR="0099420B" w:rsidRDefault="00377C03" w:rsidP="0099420B">
      <w:pPr>
        <w:spacing w:line="360" w:lineRule="auto"/>
        <w:jc w:val="both"/>
        <w:rPr>
          <w:rFonts w:ascii="Calibri" w:hAnsi="Calibri" w:cs="Calibri"/>
          <w:i/>
          <w:iCs/>
          <w:sz w:val="36"/>
          <w:szCs w:val="36"/>
        </w:rPr>
      </w:pPr>
      <w:r w:rsidRPr="005D5284">
        <w:rPr>
          <w:rFonts w:ascii="Calibri" w:hAnsi="Calibri" w:cs="Calibri"/>
          <w:sz w:val="30"/>
          <w:szCs w:val="30"/>
        </w:rPr>
        <w:t>Fine I sec. d.C.</w:t>
      </w:r>
    </w:p>
    <w:p w:rsidR="00641B45" w:rsidRPr="0099420B" w:rsidRDefault="00707163" w:rsidP="0099420B">
      <w:pPr>
        <w:jc w:val="both"/>
        <w:rPr>
          <w:rFonts w:ascii="Calibri" w:hAnsi="Calibri" w:cs="Calibri"/>
          <w:i/>
          <w:iCs/>
          <w:sz w:val="36"/>
          <w:szCs w:val="36"/>
        </w:rPr>
      </w:pPr>
      <w:r w:rsidRPr="005D5284">
        <w:rPr>
          <w:rFonts w:ascii="Calibri" w:hAnsi="Calibri" w:cs="Calibri"/>
          <w:i/>
          <w:iCs/>
          <w:sz w:val="30"/>
          <w:szCs w:val="30"/>
        </w:rPr>
        <w:t>Colonia Flavia Augusta /</w:t>
      </w:r>
      <w:r w:rsidR="00A50B83">
        <w:rPr>
          <w:rFonts w:ascii="Calibri" w:hAnsi="Calibri" w:cs="Calibri"/>
          <w:i/>
          <w:iCs/>
          <w:sz w:val="30"/>
          <w:szCs w:val="30"/>
        </w:rPr>
        <w:t xml:space="preserve"> </w:t>
      </w:r>
      <w:r w:rsidRPr="005D5284">
        <w:rPr>
          <w:rFonts w:ascii="Calibri" w:hAnsi="Calibri" w:cs="Calibri"/>
          <w:i/>
          <w:iCs/>
          <w:sz w:val="30"/>
          <w:szCs w:val="30"/>
        </w:rPr>
        <w:t>Puteolana pecunia sua</w:t>
      </w:r>
      <w:r w:rsidR="00641B45" w:rsidRPr="005D5284">
        <w:rPr>
          <w:rFonts w:ascii="Calibri" w:hAnsi="Calibri" w:cs="Calibri"/>
          <w:i/>
          <w:iCs/>
          <w:sz w:val="30"/>
          <w:szCs w:val="30"/>
        </w:rPr>
        <w:t xml:space="preserve"> (</w:t>
      </w:r>
      <w:r w:rsidR="00641B45" w:rsidRPr="005D5284">
        <w:rPr>
          <w:rFonts w:ascii="Calibri" w:hAnsi="Calibri" w:cs="Calibri"/>
          <w:sz w:val="30"/>
          <w:szCs w:val="30"/>
        </w:rPr>
        <w:t>La Colonia Flavia Augusta</w:t>
      </w:r>
      <w:r w:rsidR="00452D92">
        <w:rPr>
          <w:rFonts w:ascii="Calibri" w:hAnsi="Calibri" w:cs="Calibri"/>
          <w:sz w:val="30"/>
          <w:szCs w:val="30"/>
        </w:rPr>
        <w:t xml:space="preserve"> / </w:t>
      </w:r>
      <w:r w:rsidR="00641B45" w:rsidRPr="005D5284">
        <w:rPr>
          <w:rFonts w:ascii="Calibri" w:hAnsi="Calibri" w:cs="Calibri"/>
          <w:sz w:val="30"/>
          <w:szCs w:val="30"/>
        </w:rPr>
        <w:t>Puteolana a sue spese</w:t>
      </w:r>
      <w:r w:rsidR="00641B45" w:rsidRPr="005D5284">
        <w:rPr>
          <w:rFonts w:ascii="Calibri" w:hAnsi="Calibri" w:cs="Calibri"/>
          <w:i/>
          <w:iCs/>
          <w:sz w:val="30"/>
          <w:szCs w:val="30"/>
        </w:rPr>
        <w:t>)</w:t>
      </w:r>
    </w:p>
    <w:p w:rsidR="005D5284" w:rsidRDefault="005D5284" w:rsidP="00043BCC">
      <w:pPr>
        <w:jc w:val="both"/>
        <w:rPr>
          <w:i/>
          <w:iCs/>
          <w:sz w:val="32"/>
          <w:szCs w:val="32"/>
        </w:rPr>
      </w:pPr>
    </w:p>
    <w:p w:rsidR="005D5284" w:rsidRPr="00BA3E5D" w:rsidRDefault="005D5284" w:rsidP="00043BCC">
      <w:pPr>
        <w:jc w:val="both"/>
        <w:rPr>
          <w:iCs/>
          <w:sz w:val="32"/>
          <w:szCs w:val="32"/>
        </w:rPr>
      </w:pPr>
      <w:r>
        <w:rPr>
          <w:iCs/>
          <w:noProof/>
          <w:sz w:val="32"/>
          <w:szCs w:val="32"/>
        </w:rPr>
        <w:drawing>
          <wp:inline distT="0" distB="0" distL="0" distR="0">
            <wp:extent cx="6120130" cy="2279970"/>
            <wp:effectExtent l="19050" t="0" r="0" b="0"/>
            <wp:docPr id="1" name="Immagine 1" descr="C:\Users\biagi\Downloads\Mostra gladiatori\cartella stampa\Foto_Luigi_Spina\Anfiteatro Pozzuoli iscrizione ©luigi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agi\Downloads\Mostra gladiatori\cartella stampa\Foto_Luigi_Spina\Anfiteatro Pozzuoli iscrizione ©luigispina.jpg"/>
                    <pic:cNvPicPr>
                      <a:picLocks noChangeAspect="1" noChangeArrowheads="1"/>
                    </pic:cNvPicPr>
                  </pic:nvPicPr>
                  <pic:blipFill>
                    <a:blip r:embed="rId7" cstate="print"/>
                    <a:srcRect/>
                    <a:stretch>
                      <a:fillRect/>
                    </a:stretch>
                  </pic:blipFill>
                  <pic:spPr bwMode="auto">
                    <a:xfrm>
                      <a:off x="0" y="0"/>
                      <a:ext cx="6120130" cy="2279970"/>
                    </a:xfrm>
                    <a:prstGeom prst="rect">
                      <a:avLst/>
                    </a:prstGeom>
                    <a:noFill/>
                    <a:ln w="9525">
                      <a:noFill/>
                      <a:miter lim="800000"/>
                      <a:headEnd/>
                      <a:tailEnd/>
                    </a:ln>
                  </pic:spPr>
                </pic:pic>
              </a:graphicData>
            </a:graphic>
          </wp:inline>
        </w:drawing>
      </w:r>
    </w:p>
    <w:p w:rsidR="00F92BF2" w:rsidRDefault="003739A7" w:rsidP="00452D92">
      <w:pPr>
        <w:jc w:val="center"/>
        <w:rPr>
          <w:iCs/>
          <w:sz w:val="20"/>
          <w:szCs w:val="20"/>
        </w:rPr>
      </w:pPr>
      <w:r w:rsidRPr="003739A7">
        <w:rPr>
          <w:iCs/>
          <w:sz w:val="20"/>
          <w:szCs w:val="20"/>
        </w:rPr>
        <w:t>© Luigi Spina</w:t>
      </w:r>
    </w:p>
    <w:p w:rsidR="003739A7" w:rsidRPr="003739A7" w:rsidRDefault="003739A7" w:rsidP="00043BCC">
      <w:pPr>
        <w:jc w:val="both"/>
        <w:rPr>
          <w:iCs/>
          <w:sz w:val="20"/>
          <w:szCs w:val="20"/>
        </w:rPr>
      </w:pPr>
    </w:p>
    <w:p w:rsidR="00522C47" w:rsidRPr="00522C47" w:rsidRDefault="00522C47" w:rsidP="00522C47">
      <w:pPr>
        <w:spacing w:line="360" w:lineRule="auto"/>
        <w:jc w:val="both"/>
        <w:rPr>
          <w:rFonts w:ascii="Calibri" w:hAnsi="Calibri" w:cs="Calibri"/>
          <w:sz w:val="30"/>
          <w:szCs w:val="30"/>
        </w:rPr>
      </w:pPr>
      <w:r w:rsidRPr="00522C47">
        <w:rPr>
          <w:rFonts w:ascii="Calibri" w:hAnsi="Calibri" w:cs="Calibri"/>
          <w:sz w:val="30"/>
          <w:szCs w:val="30"/>
        </w:rPr>
        <w:t>L’iscrizione, incisa su una grande tabella rettangolare apposta sugli ingressi all’edificio, ricordava orgogliosamente</w:t>
      </w:r>
      <w:r>
        <w:rPr>
          <w:rFonts w:ascii="Calibri" w:hAnsi="Calibri" w:cs="Calibri"/>
          <w:sz w:val="30"/>
          <w:szCs w:val="30"/>
        </w:rPr>
        <w:t xml:space="preserve"> </w:t>
      </w:r>
      <w:r w:rsidRPr="00522C47">
        <w:rPr>
          <w:rFonts w:ascii="Calibri" w:hAnsi="Calibri" w:cs="Calibri"/>
          <w:sz w:val="30"/>
          <w:szCs w:val="30"/>
        </w:rPr>
        <w:t>che la colonia romana di Pozzuoli aveva costruito “a sue spese” il nuovo anfiteatro. La città era infatti già provvista di un edificio per spettacoli, il cd. anfiteatro minore, risalente ad età repubblicana</w:t>
      </w:r>
      <w:r w:rsidR="00DC4840">
        <w:rPr>
          <w:rFonts w:ascii="Calibri" w:hAnsi="Calibri" w:cs="Calibri"/>
          <w:sz w:val="30"/>
          <w:szCs w:val="30"/>
        </w:rPr>
        <w:t>,</w:t>
      </w:r>
      <w:r w:rsidRPr="00522C47">
        <w:rPr>
          <w:rFonts w:ascii="Calibri" w:hAnsi="Calibri" w:cs="Calibri"/>
          <w:sz w:val="30"/>
          <w:szCs w:val="30"/>
        </w:rPr>
        <w:t xml:space="preserve"> ma ormai insufficiente per le esigenze di un centro</w:t>
      </w:r>
      <w:r>
        <w:rPr>
          <w:rFonts w:ascii="Calibri" w:hAnsi="Calibri" w:cs="Calibri"/>
          <w:sz w:val="30"/>
          <w:szCs w:val="30"/>
        </w:rPr>
        <w:t xml:space="preserve"> </w:t>
      </w:r>
      <w:r w:rsidRPr="00522C47">
        <w:rPr>
          <w:rFonts w:ascii="Calibri" w:hAnsi="Calibri" w:cs="Calibri"/>
          <w:sz w:val="30"/>
          <w:szCs w:val="30"/>
        </w:rPr>
        <w:t>vivace e in forte crescita come Pozzuoli; di qui, la costruzione di un secondo anfiteatro, più grande e, soprattutto, provvisto di sotterranei che potessero ospitare le gabbie per le fiere e le macchine sceniche.</w:t>
      </w:r>
    </w:p>
    <w:p w:rsidR="000C115B" w:rsidRPr="00720A5C" w:rsidRDefault="000C115B" w:rsidP="00102243">
      <w:pPr>
        <w:jc w:val="both"/>
        <w:rPr>
          <w:b/>
          <w:bCs/>
          <w:sz w:val="32"/>
          <w:szCs w:val="32"/>
          <w:lang w:val="en-US"/>
        </w:rPr>
      </w:pPr>
    </w:p>
    <w:p w:rsidR="00102243" w:rsidRPr="0099420B" w:rsidRDefault="00377C03" w:rsidP="005D5284">
      <w:pPr>
        <w:spacing w:line="360" w:lineRule="auto"/>
        <w:jc w:val="both"/>
        <w:rPr>
          <w:rFonts w:asciiTheme="minorHAnsi" w:hAnsiTheme="minorHAnsi" w:cstheme="minorHAnsi"/>
          <w:b/>
          <w:bCs/>
          <w:sz w:val="36"/>
          <w:szCs w:val="36"/>
        </w:rPr>
      </w:pPr>
      <w:r w:rsidRPr="0099420B">
        <w:rPr>
          <w:rFonts w:asciiTheme="minorHAnsi" w:hAnsiTheme="minorHAnsi" w:cstheme="minorHAnsi"/>
          <w:b/>
          <w:bCs/>
          <w:sz w:val="36"/>
          <w:szCs w:val="36"/>
        </w:rPr>
        <w:t>Statua togata dell’imperatore Traiano</w:t>
      </w:r>
    </w:p>
    <w:p w:rsidR="00102243" w:rsidRPr="005D5284" w:rsidRDefault="00102243" w:rsidP="005D5284">
      <w:pPr>
        <w:spacing w:line="360" w:lineRule="auto"/>
        <w:jc w:val="both"/>
        <w:rPr>
          <w:rFonts w:asciiTheme="minorHAnsi" w:hAnsiTheme="minorHAnsi" w:cstheme="minorHAnsi"/>
          <w:sz w:val="30"/>
          <w:szCs w:val="30"/>
        </w:rPr>
      </w:pPr>
      <w:r w:rsidRPr="005D5284">
        <w:rPr>
          <w:rFonts w:asciiTheme="minorHAnsi" w:hAnsiTheme="minorHAnsi" w:cstheme="minorHAnsi"/>
          <w:sz w:val="30"/>
          <w:szCs w:val="30"/>
        </w:rPr>
        <w:t xml:space="preserve">II </w:t>
      </w:r>
      <w:r w:rsidR="00A50B83">
        <w:rPr>
          <w:rFonts w:asciiTheme="minorHAnsi" w:hAnsiTheme="minorHAnsi" w:cstheme="minorHAnsi"/>
          <w:sz w:val="30"/>
          <w:szCs w:val="30"/>
        </w:rPr>
        <w:t>sec.</w:t>
      </w:r>
      <w:r w:rsidR="00766846" w:rsidRPr="005D5284">
        <w:rPr>
          <w:rFonts w:asciiTheme="minorHAnsi" w:hAnsiTheme="minorHAnsi" w:cstheme="minorHAnsi"/>
          <w:sz w:val="30"/>
          <w:szCs w:val="30"/>
        </w:rPr>
        <w:t xml:space="preserve"> </w:t>
      </w:r>
      <w:r w:rsidRPr="005D5284">
        <w:rPr>
          <w:rFonts w:asciiTheme="minorHAnsi" w:hAnsiTheme="minorHAnsi" w:cstheme="minorHAnsi"/>
          <w:sz w:val="30"/>
          <w:szCs w:val="30"/>
        </w:rPr>
        <w:t>d.C.</w:t>
      </w:r>
    </w:p>
    <w:p w:rsidR="005D5284" w:rsidRPr="000C418C" w:rsidRDefault="005D5284" w:rsidP="005D5284">
      <w:pPr>
        <w:jc w:val="center"/>
        <w:rPr>
          <w:rFonts w:ascii="Garamond" w:hAnsi="Garamond"/>
          <w:sz w:val="32"/>
          <w:szCs w:val="32"/>
        </w:rPr>
      </w:pPr>
      <w:r>
        <w:rPr>
          <w:rFonts w:ascii="Garamond" w:hAnsi="Garamond"/>
          <w:noProof/>
          <w:sz w:val="32"/>
          <w:szCs w:val="32"/>
        </w:rPr>
        <w:drawing>
          <wp:inline distT="0" distB="0" distL="0" distR="0">
            <wp:extent cx="2592051" cy="4058529"/>
            <wp:effectExtent l="19050" t="0" r="0" b="0"/>
            <wp:docPr id="2" name="Immagine 2" descr="C:\Users\biagi\Downloads\Mostra gladiatori\cartella stampa\Foto_Luigi_Spina\Traiano Anfiteatro Pozzuoli ©luigi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agi\Downloads\Mostra gladiatori\cartella stampa\Foto_Luigi_Spina\Traiano Anfiteatro Pozzuoli ©luigispina.jpg"/>
                    <pic:cNvPicPr>
                      <a:picLocks noChangeAspect="1" noChangeArrowheads="1"/>
                    </pic:cNvPicPr>
                  </pic:nvPicPr>
                  <pic:blipFill>
                    <a:blip r:embed="rId8" cstate="print"/>
                    <a:srcRect/>
                    <a:stretch>
                      <a:fillRect/>
                    </a:stretch>
                  </pic:blipFill>
                  <pic:spPr bwMode="auto">
                    <a:xfrm>
                      <a:off x="0" y="0"/>
                      <a:ext cx="2594244" cy="4061963"/>
                    </a:xfrm>
                    <a:prstGeom prst="rect">
                      <a:avLst/>
                    </a:prstGeom>
                    <a:noFill/>
                    <a:ln w="9525">
                      <a:noFill/>
                      <a:miter lim="800000"/>
                      <a:headEnd/>
                      <a:tailEnd/>
                    </a:ln>
                  </pic:spPr>
                </pic:pic>
              </a:graphicData>
            </a:graphic>
          </wp:inline>
        </w:drawing>
      </w:r>
    </w:p>
    <w:p w:rsidR="003739A7" w:rsidRDefault="003739A7" w:rsidP="003739A7">
      <w:pPr>
        <w:jc w:val="center"/>
        <w:rPr>
          <w:iCs/>
          <w:sz w:val="20"/>
          <w:szCs w:val="20"/>
        </w:rPr>
      </w:pPr>
      <w:r w:rsidRPr="003739A7">
        <w:rPr>
          <w:iCs/>
          <w:sz w:val="20"/>
          <w:szCs w:val="20"/>
        </w:rPr>
        <w:t>© Luigi Spina</w:t>
      </w:r>
    </w:p>
    <w:p w:rsidR="00377C03" w:rsidRPr="000C418C" w:rsidRDefault="00377C03" w:rsidP="003739A7">
      <w:pPr>
        <w:jc w:val="center"/>
        <w:rPr>
          <w:rFonts w:ascii="Garamond" w:hAnsi="Garamond"/>
          <w:b/>
          <w:bCs/>
          <w:sz w:val="32"/>
          <w:szCs w:val="32"/>
        </w:rPr>
      </w:pPr>
    </w:p>
    <w:p w:rsidR="00522C47" w:rsidRPr="00522C47" w:rsidRDefault="00522C47" w:rsidP="00522C47">
      <w:pPr>
        <w:spacing w:line="360" w:lineRule="auto"/>
        <w:jc w:val="both"/>
        <w:rPr>
          <w:rFonts w:ascii="Calibri" w:hAnsi="Calibri" w:cs="Calibri"/>
          <w:sz w:val="30"/>
          <w:szCs w:val="30"/>
        </w:rPr>
      </w:pPr>
      <w:r w:rsidRPr="00522C47">
        <w:rPr>
          <w:rFonts w:ascii="Calibri" w:hAnsi="Calibri" w:cs="Calibri"/>
          <w:sz w:val="30"/>
          <w:szCs w:val="30"/>
        </w:rPr>
        <w:t>La scultura raffigura l’imperatore Traiano vestito di una toga riccamente panneggiata. Il tipo di acconciatura e il trattamento asciutto e incisivo dei lineamenti del volto rimandano al ritratto che di questo imperatore fu realizzato in occasione del decimo anniversario della sua ascesa al potere. La pregiata scultura è una delle poche testimonianze superstiti dell’arredo statuario dell’anfiteatro; così come le altre sculture esposte, essa fu rinvenuta adagiata al suolo in una delle arcate inferiori del monumento, pronta per essere ridotta in calce in un’attigua fornace, sorte cui fu fortunatamente sottratta per qualche evento imprevisto a noi ignoto.</w:t>
      </w:r>
    </w:p>
    <w:p w:rsidR="00610141" w:rsidRDefault="00610141" w:rsidP="005D5284">
      <w:pPr>
        <w:spacing w:line="360" w:lineRule="auto"/>
        <w:jc w:val="both"/>
        <w:rPr>
          <w:rFonts w:ascii="Calibri" w:hAnsi="Calibri" w:cs="Calibri"/>
          <w:b/>
          <w:bCs/>
          <w:sz w:val="30"/>
          <w:szCs w:val="30"/>
        </w:rPr>
      </w:pPr>
    </w:p>
    <w:p w:rsidR="00102243" w:rsidRPr="0099420B" w:rsidRDefault="00102243" w:rsidP="005D5284">
      <w:pPr>
        <w:spacing w:line="360" w:lineRule="auto"/>
        <w:jc w:val="both"/>
        <w:rPr>
          <w:rFonts w:ascii="Calibri" w:hAnsi="Calibri" w:cs="Calibri"/>
          <w:b/>
          <w:bCs/>
          <w:sz w:val="36"/>
          <w:szCs w:val="36"/>
        </w:rPr>
      </w:pPr>
      <w:r w:rsidRPr="0099420B">
        <w:rPr>
          <w:rFonts w:ascii="Calibri" w:hAnsi="Calibri" w:cs="Calibri"/>
          <w:b/>
          <w:bCs/>
          <w:sz w:val="36"/>
          <w:szCs w:val="36"/>
        </w:rPr>
        <w:t xml:space="preserve">Statua panneggiata di </w:t>
      </w:r>
      <w:proofErr w:type="spellStart"/>
      <w:r w:rsidRPr="0099420B">
        <w:rPr>
          <w:rFonts w:ascii="Calibri" w:hAnsi="Calibri" w:cs="Calibri"/>
          <w:b/>
          <w:bCs/>
          <w:sz w:val="36"/>
          <w:szCs w:val="36"/>
        </w:rPr>
        <w:t>Ulpia</w:t>
      </w:r>
      <w:proofErr w:type="spellEnd"/>
      <w:r w:rsidRPr="0099420B">
        <w:rPr>
          <w:rFonts w:ascii="Calibri" w:hAnsi="Calibri" w:cs="Calibri"/>
          <w:b/>
          <w:bCs/>
          <w:sz w:val="36"/>
          <w:szCs w:val="36"/>
        </w:rPr>
        <w:t xml:space="preserve"> Marciana</w:t>
      </w:r>
    </w:p>
    <w:p w:rsidR="00102243" w:rsidRPr="005D5284" w:rsidRDefault="00102243" w:rsidP="005D5284">
      <w:pPr>
        <w:spacing w:line="360" w:lineRule="auto"/>
        <w:jc w:val="both"/>
        <w:rPr>
          <w:rFonts w:ascii="Calibri" w:hAnsi="Calibri" w:cs="Calibri"/>
          <w:sz w:val="30"/>
          <w:szCs w:val="30"/>
        </w:rPr>
      </w:pPr>
      <w:r w:rsidRPr="005D5284">
        <w:rPr>
          <w:rFonts w:ascii="Calibri" w:hAnsi="Calibri" w:cs="Calibri"/>
          <w:sz w:val="30"/>
          <w:szCs w:val="30"/>
        </w:rPr>
        <w:t>II sec.</w:t>
      </w:r>
      <w:r w:rsidR="00452D92">
        <w:rPr>
          <w:rFonts w:ascii="Calibri" w:hAnsi="Calibri" w:cs="Calibri"/>
          <w:sz w:val="30"/>
          <w:szCs w:val="30"/>
        </w:rPr>
        <w:t xml:space="preserve"> </w:t>
      </w:r>
      <w:r w:rsidRPr="005D5284">
        <w:rPr>
          <w:rFonts w:ascii="Calibri" w:hAnsi="Calibri" w:cs="Calibri"/>
          <w:sz w:val="30"/>
          <w:szCs w:val="30"/>
        </w:rPr>
        <w:t>d.C.</w:t>
      </w:r>
    </w:p>
    <w:p w:rsidR="005D5284" w:rsidRPr="00BA3E5D" w:rsidRDefault="005D5284" w:rsidP="005D5284">
      <w:pPr>
        <w:jc w:val="center"/>
        <w:rPr>
          <w:sz w:val="32"/>
          <w:szCs w:val="32"/>
        </w:rPr>
      </w:pPr>
      <w:r>
        <w:rPr>
          <w:noProof/>
          <w:sz w:val="32"/>
          <w:szCs w:val="32"/>
        </w:rPr>
        <w:drawing>
          <wp:inline distT="0" distB="0" distL="0" distR="0">
            <wp:extent cx="2615508" cy="3922302"/>
            <wp:effectExtent l="19050" t="0" r="0" b="0"/>
            <wp:docPr id="3" name="Immagine 3" descr="C:\Users\biagi\Downloads\Mostra gladiatori\cartella stampa\Foto_Luigi_Spina\Marciana Anfiteatro Flavio Pozzuoli ©luigi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agi\Downloads\Mostra gladiatori\cartella stampa\Foto_Luigi_Spina\Marciana Anfiteatro Flavio Pozzuoli ©luigispina.jpg"/>
                    <pic:cNvPicPr>
                      <a:picLocks noChangeAspect="1" noChangeArrowheads="1"/>
                    </pic:cNvPicPr>
                  </pic:nvPicPr>
                  <pic:blipFill>
                    <a:blip r:embed="rId9" cstate="print"/>
                    <a:srcRect/>
                    <a:stretch>
                      <a:fillRect/>
                    </a:stretch>
                  </pic:blipFill>
                  <pic:spPr bwMode="auto">
                    <a:xfrm>
                      <a:off x="0" y="0"/>
                      <a:ext cx="2619122" cy="3927721"/>
                    </a:xfrm>
                    <a:prstGeom prst="rect">
                      <a:avLst/>
                    </a:prstGeom>
                    <a:noFill/>
                    <a:ln w="9525">
                      <a:noFill/>
                      <a:miter lim="800000"/>
                      <a:headEnd/>
                      <a:tailEnd/>
                    </a:ln>
                  </pic:spPr>
                </pic:pic>
              </a:graphicData>
            </a:graphic>
          </wp:inline>
        </w:drawing>
      </w:r>
    </w:p>
    <w:p w:rsidR="003739A7" w:rsidRDefault="003739A7" w:rsidP="003739A7">
      <w:pPr>
        <w:jc w:val="center"/>
        <w:rPr>
          <w:iCs/>
          <w:sz w:val="20"/>
          <w:szCs w:val="20"/>
        </w:rPr>
      </w:pPr>
      <w:r w:rsidRPr="003739A7">
        <w:rPr>
          <w:iCs/>
          <w:sz w:val="20"/>
          <w:szCs w:val="20"/>
        </w:rPr>
        <w:t>© Luigi Spina</w:t>
      </w:r>
    </w:p>
    <w:p w:rsidR="00102243" w:rsidRPr="00BA3E5D" w:rsidRDefault="00102243" w:rsidP="00102243">
      <w:pPr>
        <w:jc w:val="both"/>
        <w:rPr>
          <w:sz w:val="32"/>
          <w:szCs w:val="32"/>
        </w:rPr>
      </w:pPr>
    </w:p>
    <w:p w:rsidR="00522C47" w:rsidRPr="00522C47" w:rsidRDefault="00522C47" w:rsidP="00522C47">
      <w:pPr>
        <w:spacing w:line="360" w:lineRule="auto"/>
        <w:jc w:val="both"/>
        <w:rPr>
          <w:rFonts w:ascii="Calibri" w:hAnsi="Calibri" w:cs="Calibri"/>
          <w:sz w:val="30"/>
          <w:szCs w:val="30"/>
        </w:rPr>
      </w:pPr>
      <w:r w:rsidRPr="00522C47">
        <w:rPr>
          <w:rFonts w:ascii="Calibri" w:hAnsi="Calibri" w:cs="Calibri"/>
          <w:sz w:val="30"/>
          <w:szCs w:val="30"/>
        </w:rPr>
        <w:t xml:space="preserve">La statua raffigura </w:t>
      </w:r>
      <w:proofErr w:type="spellStart"/>
      <w:r w:rsidRPr="00522C47">
        <w:rPr>
          <w:rFonts w:ascii="Calibri" w:hAnsi="Calibri" w:cs="Calibri"/>
          <w:sz w:val="30"/>
          <w:szCs w:val="30"/>
        </w:rPr>
        <w:t>Ulpia</w:t>
      </w:r>
      <w:proofErr w:type="spellEnd"/>
      <w:r w:rsidRPr="00522C47">
        <w:rPr>
          <w:rFonts w:ascii="Calibri" w:hAnsi="Calibri" w:cs="Calibri"/>
          <w:sz w:val="30"/>
          <w:szCs w:val="30"/>
        </w:rPr>
        <w:t xml:space="preserve"> Marciana, amata sorella maggiore dell’imperatore Traiano, elevata al rango imperiale dal fratello nel 105 d.C. con il titolo di </w:t>
      </w:r>
      <w:r w:rsidRPr="00522C47">
        <w:rPr>
          <w:rFonts w:ascii="Calibri" w:hAnsi="Calibri" w:cs="Calibri"/>
          <w:i/>
          <w:iCs/>
          <w:sz w:val="30"/>
          <w:szCs w:val="30"/>
        </w:rPr>
        <w:t>Augusta</w:t>
      </w:r>
      <w:r w:rsidRPr="00522C47">
        <w:rPr>
          <w:rFonts w:ascii="Calibri" w:hAnsi="Calibri" w:cs="Calibri"/>
          <w:sz w:val="30"/>
          <w:szCs w:val="30"/>
        </w:rPr>
        <w:t xml:space="preserve">. Accolto con ritrosia questo onore, </w:t>
      </w:r>
      <w:proofErr w:type="spellStart"/>
      <w:r w:rsidRPr="00522C47">
        <w:rPr>
          <w:rFonts w:ascii="Calibri" w:hAnsi="Calibri" w:cs="Calibri"/>
          <w:sz w:val="30"/>
          <w:szCs w:val="30"/>
        </w:rPr>
        <w:t>Ulpia</w:t>
      </w:r>
      <w:proofErr w:type="spellEnd"/>
      <w:r w:rsidRPr="00522C47">
        <w:rPr>
          <w:rFonts w:ascii="Calibri" w:hAnsi="Calibri" w:cs="Calibri"/>
          <w:sz w:val="30"/>
          <w:szCs w:val="30"/>
        </w:rPr>
        <w:t xml:space="preserve"> Marciana entrò a far parte dell’iconografia ufficiale imperiale e il suo ritratto cominciò ad essere associato a quello di Traiano e della moglie su effigi e monumenti. Anche nell’anfiteatro puteolano la scultura che la ritrae doveva figurare al fianco di quella del fratello, ad ornamento delle arcate esterne o del loggiato superiore. Secondo la moda in voga in età </w:t>
      </w:r>
      <w:proofErr w:type="spellStart"/>
      <w:r w:rsidRPr="00522C47">
        <w:rPr>
          <w:rFonts w:ascii="Calibri" w:hAnsi="Calibri" w:cs="Calibri"/>
          <w:sz w:val="30"/>
          <w:szCs w:val="30"/>
        </w:rPr>
        <w:t>traianea</w:t>
      </w:r>
      <w:proofErr w:type="spellEnd"/>
      <w:r w:rsidRPr="00522C47">
        <w:rPr>
          <w:rFonts w:ascii="Calibri" w:hAnsi="Calibri" w:cs="Calibri"/>
          <w:sz w:val="30"/>
          <w:szCs w:val="30"/>
        </w:rPr>
        <w:t>, l’</w:t>
      </w:r>
      <w:r w:rsidRPr="00522C47">
        <w:rPr>
          <w:rFonts w:ascii="Calibri" w:hAnsi="Calibri" w:cs="Calibri"/>
          <w:i/>
          <w:iCs/>
          <w:sz w:val="30"/>
          <w:szCs w:val="30"/>
        </w:rPr>
        <w:t xml:space="preserve">Augusta </w:t>
      </w:r>
      <w:r w:rsidRPr="00522C47">
        <w:rPr>
          <w:rFonts w:ascii="Calibri" w:hAnsi="Calibri" w:cs="Calibri"/>
          <w:sz w:val="30"/>
          <w:szCs w:val="30"/>
        </w:rPr>
        <w:t>reca un’alta acconciatura con una doppia fila di riccioli sistemati sul capo in forma di diadema.</w:t>
      </w:r>
    </w:p>
    <w:p w:rsidR="00610141" w:rsidRDefault="00610141" w:rsidP="005D5284">
      <w:pPr>
        <w:spacing w:line="360" w:lineRule="auto"/>
        <w:jc w:val="both"/>
        <w:rPr>
          <w:rFonts w:ascii="Calibri" w:hAnsi="Calibri" w:cs="Calibri"/>
          <w:b/>
          <w:bCs/>
          <w:sz w:val="30"/>
          <w:szCs w:val="30"/>
        </w:rPr>
      </w:pPr>
    </w:p>
    <w:p w:rsidR="00431CEB" w:rsidRPr="0099420B" w:rsidRDefault="00431CEB" w:rsidP="005D5284">
      <w:pPr>
        <w:spacing w:line="360" w:lineRule="auto"/>
        <w:jc w:val="both"/>
        <w:rPr>
          <w:rFonts w:ascii="Calibri" w:hAnsi="Calibri" w:cs="Calibri"/>
          <w:b/>
          <w:bCs/>
          <w:sz w:val="36"/>
          <w:szCs w:val="36"/>
        </w:rPr>
      </w:pPr>
      <w:r w:rsidRPr="0099420B">
        <w:rPr>
          <w:rFonts w:ascii="Calibri" w:hAnsi="Calibri" w:cs="Calibri"/>
          <w:b/>
          <w:bCs/>
          <w:sz w:val="36"/>
          <w:szCs w:val="36"/>
        </w:rPr>
        <w:t xml:space="preserve">Statua </w:t>
      </w:r>
      <w:r w:rsidR="00BA5767" w:rsidRPr="0099420B">
        <w:rPr>
          <w:rFonts w:ascii="Calibri" w:hAnsi="Calibri" w:cs="Calibri"/>
          <w:b/>
          <w:bCs/>
          <w:sz w:val="36"/>
          <w:szCs w:val="36"/>
        </w:rPr>
        <w:t xml:space="preserve">acefala </w:t>
      </w:r>
      <w:proofErr w:type="spellStart"/>
      <w:r w:rsidRPr="0099420B">
        <w:rPr>
          <w:rFonts w:ascii="Calibri" w:hAnsi="Calibri" w:cs="Calibri"/>
          <w:b/>
          <w:bCs/>
          <w:sz w:val="36"/>
          <w:szCs w:val="36"/>
        </w:rPr>
        <w:t>loricata</w:t>
      </w:r>
      <w:proofErr w:type="spellEnd"/>
    </w:p>
    <w:p w:rsidR="00431CEB" w:rsidRPr="005D5284" w:rsidRDefault="00431CEB" w:rsidP="005D5284">
      <w:pPr>
        <w:spacing w:line="360" w:lineRule="auto"/>
        <w:jc w:val="both"/>
        <w:rPr>
          <w:rFonts w:ascii="Calibri" w:hAnsi="Calibri" w:cs="Calibri"/>
          <w:sz w:val="30"/>
          <w:szCs w:val="30"/>
        </w:rPr>
      </w:pPr>
      <w:r w:rsidRPr="005D5284">
        <w:rPr>
          <w:rFonts w:ascii="Calibri" w:hAnsi="Calibri" w:cs="Calibri"/>
          <w:sz w:val="30"/>
          <w:szCs w:val="30"/>
        </w:rPr>
        <w:t>II sec. d.C.</w:t>
      </w:r>
    </w:p>
    <w:p w:rsidR="005D5284" w:rsidRPr="00BA3E5D" w:rsidRDefault="005D5284" w:rsidP="005D5284">
      <w:pPr>
        <w:jc w:val="center"/>
        <w:rPr>
          <w:sz w:val="32"/>
          <w:szCs w:val="32"/>
        </w:rPr>
      </w:pPr>
      <w:r>
        <w:rPr>
          <w:noProof/>
          <w:sz w:val="32"/>
          <w:szCs w:val="32"/>
        </w:rPr>
        <w:drawing>
          <wp:inline distT="0" distB="0" distL="0" distR="0">
            <wp:extent cx="2560949" cy="3840480"/>
            <wp:effectExtent l="19050" t="0" r="0" b="0"/>
            <wp:docPr id="4" name="Immagine 4" descr="C:\Users\biagi\Downloads\Mostra gladiatori\cartella stampa\Foto_Luigi_Spina\Statua loricata acefala 01 Anfiteatro Flavio Pozzuoli ©luigi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agi\Downloads\Mostra gladiatori\cartella stampa\Foto_Luigi_Spina\Statua loricata acefala 01 Anfiteatro Flavio Pozzuoli ©luigispina.jpg"/>
                    <pic:cNvPicPr>
                      <a:picLocks noChangeAspect="1" noChangeArrowheads="1"/>
                    </pic:cNvPicPr>
                  </pic:nvPicPr>
                  <pic:blipFill>
                    <a:blip r:embed="rId10" cstate="print"/>
                    <a:srcRect/>
                    <a:stretch>
                      <a:fillRect/>
                    </a:stretch>
                  </pic:blipFill>
                  <pic:spPr bwMode="auto">
                    <a:xfrm>
                      <a:off x="0" y="0"/>
                      <a:ext cx="2566852" cy="3849332"/>
                    </a:xfrm>
                    <a:prstGeom prst="rect">
                      <a:avLst/>
                    </a:prstGeom>
                    <a:noFill/>
                    <a:ln w="9525">
                      <a:noFill/>
                      <a:miter lim="800000"/>
                      <a:headEnd/>
                      <a:tailEnd/>
                    </a:ln>
                  </pic:spPr>
                </pic:pic>
              </a:graphicData>
            </a:graphic>
          </wp:inline>
        </w:drawing>
      </w:r>
    </w:p>
    <w:p w:rsidR="003739A7" w:rsidRDefault="003739A7" w:rsidP="003739A7">
      <w:pPr>
        <w:jc w:val="center"/>
        <w:rPr>
          <w:iCs/>
          <w:sz w:val="20"/>
          <w:szCs w:val="20"/>
        </w:rPr>
      </w:pPr>
      <w:r w:rsidRPr="003739A7">
        <w:rPr>
          <w:iCs/>
          <w:sz w:val="20"/>
          <w:szCs w:val="20"/>
        </w:rPr>
        <w:t>© Luigi Spina</w:t>
      </w:r>
    </w:p>
    <w:p w:rsidR="00F47BC3" w:rsidRPr="00BA3E5D" w:rsidRDefault="00F47BC3" w:rsidP="00431CEB">
      <w:pPr>
        <w:jc w:val="both"/>
        <w:rPr>
          <w:sz w:val="32"/>
          <w:szCs w:val="32"/>
        </w:rPr>
      </w:pPr>
    </w:p>
    <w:p w:rsidR="00522C47" w:rsidRPr="00522C47" w:rsidRDefault="00522C47" w:rsidP="00522C47">
      <w:pPr>
        <w:spacing w:line="360" w:lineRule="auto"/>
        <w:jc w:val="both"/>
        <w:rPr>
          <w:rFonts w:ascii="Calibri" w:hAnsi="Calibri" w:cs="Calibri"/>
          <w:sz w:val="30"/>
          <w:szCs w:val="30"/>
        </w:rPr>
      </w:pPr>
      <w:r w:rsidRPr="00522C47">
        <w:rPr>
          <w:rFonts w:ascii="Calibri" w:hAnsi="Calibri" w:cs="Calibri"/>
          <w:sz w:val="30"/>
          <w:szCs w:val="30"/>
        </w:rPr>
        <w:t>La scultura, priva della testa, raffigura un personaggio maschile abbigliato con una corazza (</w:t>
      </w:r>
      <w:r w:rsidRPr="00522C47">
        <w:rPr>
          <w:rFonts w:ascii="Calibri" w:hAnsi="Calibri" w:cs="Calibri"/>
          <w:i/>
          <w:iCs/>
          <w:sz w:val="30"/>
          <w:szCs w:val="30"/>
        </w:rPr>
        <w:t>lorica</w:t>
      </w:r>
      <w:r w:rsidRPr="00522C47">
        <w:rPr>
          <w:rFonts w:ascii="Calibri" w:hAnsi="Calibri" w:cs="Calibri"/>
          <w:sz w:val="30"/>
          <w:szCs w:val="30"/>
        </w:rPr>
        <w:t>) finemente decorata. Una testa di gorgone alata con due serpenti annodati al di sotto del mento figura all’altezza del petto; sotto di essa, due grifoni con testa d’aquila, raffigurati l’uno di fronte all’altro, sono parzialmente coperti dalla cintura (</w:t>
      </w:r>
      <w:proofErr w:type="spellStart"/>
      <w:r w:rsidRPr="00522C47">
        <w:rPr>
          <w:rFonts w:ascii="Calibri" w:hAnsi="Calibri" w:cs="Calibri"/>
          <w:i/>
          <w:iCs/>
          <w:sz w:val="30"/>
          <w:szCs w:val="30"/>
        </w:rPr>
        <w:t>cingulum</w:t>
      </w:r>
      <w:proofErr w:type="spellEnd"/>
      <w:r w:rsidRPr="00522C47">
        <w:rPr>
          <w:rFonts w:ascii="Calibri" w:hAnsi="Calibri" w:cs="Calibri"/>
          <w:i/>
          <w:iCs/>
          <w:sz w:val="30"/>
          <w:szCs w:val="30"/>
        </w:rPr>
        <w:t>)</w:t>
      </w:r>
      <w:r w:rsidRPr="00522C47">
        <w:rPr>
          <w:rFonts w:ascii="Calibri" w:hAnsi="Calibri" w:cs="Calibri"/>
          <w:sz w:val="30"/>
          <w:szCs w:val="30"/>
        </w:rPr>
        <w:t xml:space="preserve"> stretta alla vita. Una fila di placche semicircolari (</w:t>
      </w:r>
      <w:proofErr w:type="spellStart"/>
      <w:r w:rsidRPr="00522C47">
        <w:rPr>
          <w:rFonts w:ascii="Calibri" w:hAnsi="Calibri" w:cs="Calibri"/>
          <w:i/>
          <w:iCs/>
          <w:sz w:val="30"/>
          <w:szCs w:val="30"/>
        </w:rPr>
        <w:t>pteryges</w:t>
      </w:r>
      <w:proofErr w:type="spellEnd"/>
      <w:r w:rsidRPr="00522C47">
        <w:rPr>
          <w:rFonts w:ascii="Calibri" w:hAnsi="Calibri" w:cs="Calibri"/>
          <w:sz w:val="30"/>
          <w:szCs w:val="30"/>
        </w:rPr>
        <w:t>), ornate con motivi vari (elementi floreali, protomi umane e animali), delimita la corazza, al di sopra di un gonnellino in frange di cuoio. Date anche le dimensioni maggiori del vero, la raffinata scultura doveva ritrarre un imperatore, di cui non è purtroppo nota l’identità.</w:t>
      </w:r>
    </w:p>
    <w:p w:rsidR="00610141" w:rsidRDefault="00610141" w:rsidP="005D5284">
      <w:pPr>
        <w:spacing w:line="360" w:lineRule="auto"/>
        <w:jc w:val="both"/>
        <w:rPr>
          <w:rFonts w:ascii="Calibri" w:hAnsi="Calibri" w:cs="Calibri"/>
          <w:b/>
          <w:bCs/>
          <w:sz w:val="30"/>
          <w:szCs w:val="30"/>
        </w:rPr>
      </w:pPr>
    </w:p>
    <w:p w:rsidR="003218BD" w:rsidRPr="0099420B" w:rsidRDefault="00D56740" w:rsidP="005D5284">
      <w:pPr>
        <w:spacing w:line="360" w:lineRule="auto"/>
        <w:jc w:val="both"/>
        <w:rPr>
          <w:rFonts w:ascii="Calibri" w:hAnsi="Calibri" w:cs="Calibri"/>
          <w:b/>
          <w:bCs/>
          <w:sz w:val="36"/>
          <w:szCs w:val="36"/>
        </w:rPr>
      </w:pPr>
      <w:r w:rsidRPr="0099420B">
        <w:rPr>
          <w:rFonts w:ascii="Calibri" w:hAnsi="Calibri" w:cs="Calibri"/>
          <w:b/>
          <w:bCs/>
          <w:sz w:val="36"/>
          <w:szCs w:val="36"/>
        </w:rPr>
        <w:t>Statua femminile panneggiata acefala</w:t>
      </w:r>
    </w:p>
    <w:p w:rsidR="00D56740" w:rsidRPr="005D5284" w:rsidRDefault="00D56740" w:rsidP="005D5284">
      <w:pPr>
        <w:spacing w:line="360" w:lineRule="auto"/>
        <w:jc w:val="both"/>
        <w:rPr>
          <w:rFonts w:ascii="Calibri" w:hAnsi="Calibri" w:cs="Calibri"/>
          <w:sz w:val="30"/>
          <w:szCs w:val="30"/>
        </w:rPr>
      </w:pPr>
      <w:r w:rsidRPr="005D5284">
        <w:rPr>
          <w:rFonts w:ascii="Calibri" w:hAnsi="Calibri" w:cs="Calibri"/>
          <w:sz w:val="30"/>
          <w:szCs w:val="30"/>
        </w:rPr>
        <w:t>II sec.</w:t>
      </w:r>
      <w:r w:rsidR="00A50B83">
        <w:rPr>
          <w:rFonts w:ascii="Calibri" w:hAnsi="Calibri" w:cs="Calibri"/>
          <w:sz w:val="30"/>
          <w:szCs w:val="30"/>
        </w:rPr>
        <w:t xml:space="preserve"> </w:t>
      </w:r>
      <w:r w:rsidRPr="005D5284">
        <w:rPr>
          <w:rFonts w:ascii="Calibri" w:hAnsi="Calibri" w:cs="Calibri"/>
          <w:sz w:val="30"/>
          <w:szCs w:val="30"/>
        </w:rPr>
        <w:t>d.C.</w:t>
      </w:r>
    </w:p>
    <w:p w:rsidR="005D5284" w:rsidRPr="00BA3E5D" w:rsidRDefault="005D5284" w:rsidP="005D5284">
      <w:pPr>
        <w:jc w:val="center"/>
        <w:rPr>
          <w:sz w:val="32"/>
          <w:szCs w:val="32"/>
        </w:rPr>
      </w:pPr>
      <w:r>
        <w:rPr>
          <w:noProof/>
          <w:sz w:val="32"/>
          <w:szCs w:val="32"/>
        </w:rPr>
        <w:drawing>
          <wp:inline distT="0" distB="0" distL="0" distR="0">
            <wp:extent cx="2724995" cy="4579034"/>
            <wp:effectExtent l="19050" t="0" r="0" b="0"/>
            <wp:docPr id="5" name="Immagine 5" descr="C:\Users\biagi\Downloads\Mostra gladiatori\cartella stampa\Foto_Luigi_Spina\Stauta panneggiata acefala 02 Anfiteatro Pozzuoli ©luigi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agi\Downloads\Mostra gladiatori\cartella stampa\Foto_Luigi_Spina\Stauta panneggiata acefala 02 Anfiteatro Pozzuoli ©luigispina.jpg"/>
                    <pic:cNvPicPr>
                      <a:picLocks noChangeAspect="1" noChangeArrowheads="1"/>
                    </pic:cNvPicPr>
                  </pic:nvPicPr>
                  <pic:blipFill>
                    <a:blip r:embed="rId11" cstate="print"/>
                    <a:srcRect/>
                    <a:stretch>
                      <a:fillRect/>
                    </a:stretch>
                  </pic:blipFill>
                  <pic:spPr bwMode="auto">
                    <a:xfrm>
                      <a:off x="0" y="0"/>
                      <a:ext cx="2730322" cy="4587986"/>
                    </a:xfrm>
                    <a:prstGeom prst="rect">
                      <a:avLst/>
                    </a:prstGeom>
                    <a:noFill/>
                    <a:ln w="9525">
                      <a:noFill/>
                      <a:miter lim="800000"/>
                      <a:headEnd/>
                      <a:tailEnd/>
                    </a:ln>
                  </pic:spPr>
                </pic:pic>
              </a:graphicData>
            </a:graphic>
          </wp:inline>
        </w:drawing>
      </w:r>
    </w:p>
    <w:p w:rsidR="003739A7" w:rsidRDefault="003739A7" w:rsidP="003739A7">
      <w:pPr>
        <w:jc w:val="center"/>
        <w:rPr>
          <w:iCs/>
          <w:sz w:val="20"/>
          <w:szCs w:val="20"/>
        </w:rPr>
      </w:pPr>
      <w:r w:rsidRPr="003739A7">
        <w:rPr>
          <w:iCs/>
          <w:sz w:val="20"/>
          <w:szCs w:val="20"/>
        </w:rPr>
        <w:t>© Luigi Spina</w:t>
      </w:r>
    </w:p>
    <w:p w:rsidR="00D56740" w:rsidRPr="00BA3E5D" w:rsidRDefault="00D56740" w:rsidP="00D56740">
      <w:pPr>
        <w:jc w:val="both"/>
        <w:rPr>
          <w:b/>
          <w:bCs/>
          <w:sz w:val="32"/>
          <w:szCs w:val="32"/>
        </w:rPr>
      </w:pPr>
    </w:p>
    <w:p w:rsidR="00522C47" w:rsidRPr="00522C47" w:rsidRDefault="00522C47" w:rsidP="00522C47">
      <w:pPr>
        <w:spacing w:line="360" w:lineRule="auto"/>
        <w:jc w:val="both"/>
        <w:rPr>
          <w:rFonts w:ascii="Calibri" w:hAnsi="Calibri" w:cs="Calibri"/>
          <w:sz w:val="30"/>
          <w:szCs w:val="30"/>
        </w:rPr>
      </w:pPr>
      <w:r w:rsidRPr="00522C47">
        <w:rPr>
          <w:rFonts w:ascii="Calibri" w:hAnsi="Calibri" w:cs="Calibri"/>
          <w:sz w:val="30"/>
          <w:szCs w:val="30"/>
        </w:rPr>
        <w:t>La statua raffigura un personaggio femminile vestito con una tunica e un voluminoso mantello dalle pieghe plasticamente modellate (</w:t>
      </w:r>
      <w:proofErr w:type="spellStart"/>
      <w:r w:rsidRPr="00522C47">
        <w:rPr>
          <w:rFonts w:ascii="Calibri" w:hAnsi="Calibri" w:cs="Calibri"/>
          <w:i/>
          <w:iCs/>
          <w:sz w:val="30"/>
          <w:szCs w:val="30"/>
        </w:rPr>
        <w:t>himation</w:t>
      </w:r>
      <w:proofErr w:type="spellEnd"/>
      <w:r w:rsidRPr="00522C47">
        <w:rPr>
          <w:rFonts w:ascii="Calibri" w:hAnsi="Calibri" w:cs="Calibri"/>
          <w:sz w:val="30"/>
          <w:szCs w:val="30"/>
        </w:rPr>
        <w:t>). In base al ritmo della figura, la scultura è stata interpretata come un’immagine della dea Fortuna (</w:t>
      </w:r>
      <w:proofErr w:type="spellStart"/>
      <w:r w:rsidRPr="00522C47">
        <w:rPr>
          <w:rFonts w:ascii="Calibri" w:hAnsi="Calibri" w:cs="Calibri"/>
          <w:i/>
          <w:iCs/>
          <w:sz w:val="30"/>
          <w:szCs w:val="30"/>
        </w:rPr>
        <w:t>Tyche</w:t>
      </w:r>
      <w:proofErr w:type="spellEnd"/>
      <w:r w:rsidRPr="00522C47">
        <w:rPr>
          <w:rFonts w:ascii="Calibri" w:hAnsi="Calibri" w:cs="Calibri"/>
          <w:sz w:val="30"/>
          <w:szCs w:val="30"/>
        </w:rPr>
        <w:t xml:space="preserve">), originariamente provvista di una cornucopia appoggiata alla spalla sinistra. Il fatto che la testa fosse lavorata a parte suggerisce, però, che potrebbe trattarsi del ritratto di una componente della famiglia imperiale, rappresentata in sembianze divine. </w:t>
      </w:r>
    </w:p>
    <w:p w:rsidR="00610141" w:rsidRDefault="00610141" w:rsidP="005D5284">
      <w:pPr>
        <w:spacing w:line="360" w:lineRule="auto"/>
        <w:jc w:val="both"/>
        <w:rPr>
          <w:rFonts w:ascii="Calibri" w:hAnsi="Calibri" w:cs="Calibri"/>
          <w:b/>
          <w:bCs/>
          <w:sz w:val="30"/>
          <w:szCs w:val="30"/>
        </w:rPr>
      </w:pPr>
    </w:p>
    <w:p w:rsidR="0012242E" w:rsidRPr="0099420B" w:rsidRDefault="0012242E" w:rsidP="005D5284">
      <w:pPr>
        <w:spacing w:line="360" w:lineRule="auto"/>
        <w:jc w:val="both"/>
        <w:rPr>
          <w:rFonts w:ascii="Calibri" w:hAnsi="Calibri" w:cs="Calibri"/>
          <w:sz w:val="36"/>
          <w:szCs w:val="36"/>
        </w:rPr>
      </w:pPr>
      <w:r w:rsidRPr="0099420B">
        <w:rPr>
          <w:rFonts w:ascii="Calibri" w:hAnsi="Calibri" w:cs="Calibri"/>
          <w:b/>
          <w:bCs/>
          <w:sz w:val="36"/>
          <w:szCs w:val="36"/>
        </w:rPr>
        <w:t>Statua di satiro</w:t>
      </w:r>
      <w:r w:rsidR="00BA5C35" w:rsidRPr="0099420B">
        <w:rPr>
          <w:rFonts w:ascii="Calibri" w:hAnsi="Calibri" w:cs="Calibri"/>
          <w:b/>
          <w:bCs/>
          <w:sz w:val="36"/>
          <w:szCs w:val="36"/>
        </w:rPr>
        <w:t xml:space="preserve"> </w:t>
      </w:r>
      <w:r w:rsidR="00977190" w:rsidRPr="0099420B">
        <w:rPr>
          <w:rFonts w:ascii="Calibri" w:hAnsi="Calibri" w:cs="Calibri"/>
          <w:b/>
          <w:bCs/>
          <w:sz w:val="36"/>
          <w:szCs w:val="36"/>
        </w:rPr>
        <w:t xml:space="preserve">in </w:t>
      </w:r>
      <w:r w:rsidR="00AA1DF3" w:rsidRPr="0099420B">
        <w:rPr>
          <w:rFonts w:ascii="Calibri" w:hAnsi="Calibri" w:cs="Calibri"/>
          <w:b/>
          <w:bCs/>
          <w:sz w:val="36"/>
          <w:szCs w:val="36"/>
        </w:rPr>
        <w:t>riposo</w:t>
      </w:r>
    </w:p>
    <w:p w:rsidR="00AA1DF3" w:rsidRPr="005D5284" w:rsidRDefault="00AA1DF3" w:rsidP="005D5284">
      <w:pPr>
        <w:spacing w:line="360" w:lineRule="auto"/>
        <w:jc w:val="both"/>
        <w:rPr>
          <w:rFonts w:ascii="Calibri" w:hAnsi="Calibri" w:cs="Calibri"/>
          <w:sz w:val="30"/>
          <w:szCs w:val="30"/>
        </w:rPr>
      </w:pPr>
      <w:r w:rsidRPr="005D5284">
        <w:rPr>
          <w:rFonts w:ascii="Calibri" w:hAnsi="Calibri" w:cs="Calibri"/>
          <w:sz w:val="30"/>
          <w:szCs w:val="30"/>
        </w:rPr>
        <w:t>II sec.</w:t>
      </w:r>
      <w:r w:rsidR="00BA5C35" w:rsidRPr="005D5284">
        <w:rPr>
          <w:rFonts w:ascii="Calibri" w:hAnsi="Calibri" w:cs="Calibri"/>
          <w:sz w:val="30"/>
          <w:szCs w:val="30"/>
        </w:rPr>
        <w:t xml:space="preserve"> </w:t>
      </w:r>
      <w:r w:rsidRPr="005D5284">
        <w:rPr>
          <w:rFonts w:ascii="Calibri" w:hAnsi="Calibri" w:cs="Calibri"/>
          <w:sz w:val="30"/>
          <w:szCs w:val="30"/>
        </w:rPr>
        <w:t>d.C.</w:t>
      </w:r>
    </w:p>
    <w:p w:rsidR="005D5284" w:rsidRPr="00BA3E5D" w:rsidRDefault="005D5284" w:rsidP="005D5284">
      <w:pPr>
        <w:jc w:val="center"/>
        <w:rPr>
          <w:sz w:val="32"/>
          <w:szCs w:val="32"/>
        </w:rPr>
      </w:pPr>
      <w:r>
        <w:rPr>
          <w:noProof/>
          <w:sz w:val="32"/>
          <w:szCs w:val="32"/>
        </w:rPr>
        <w:drawing>
          <wp:inline distT="0" distB="0" distL="0" distR="0">
            <wp:extent cx="2850759" cy="4275090"/>
            <wp:effectExtent l="19050" t="0" r="6741" b="0"/>
            <wp:docPr id="6" name="Immagine 6" descr="C:\Users\biagi\Downloads\Mostra gladiatori\cartella stampa\Foto_Luigi_Spina\Satiro acefalo Anfiteatro Pozzuoli ©luigi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agi\Downloads\Mostra gladiatori\cartella stampa\Foto_Luigi_Spina\Satiro acefalo Anfiteatro Pozzuoli ©luigispina.jpg"/>
                    <pic:cNvPicPr>
                      <a:picLocks noChangeAspect="1" noChangeArrowheads="1"/>
                    </pic:cNvPicPr>
                  </pic:nvPicPr>
                  <pic:blipFill>
                    <a:blip r:embed="rId12" cstate="print"/>
                    <a:srcRect/>
                    <a:stretch>
                      <a:fillRect/>
                    </a:stretch>
                  </pic:blipFill>
                  <pic:spPr bwMode="auto">
                    <a:xfrm>
                      <a:off x="0" y="0"/>
                      <a:ext cx="2853545" cy="4279268"/>
                    </a:xfrm>
                    <a:prstGeom prst="rect">
                      <a:avLst/>
                    </a:prstGeom>
                    <a:noFill/>
                    <a:ln w="9525">
                      <a:noFill/>
                      <a:miter lim="800000"/>
                      <a:headEnd/>
                      <a:tailEnd/>
                    </a:ln>
                  </pic:spPr>
                </pic:pic>
              </a:graphicData>
            </a:graphic>
          </wp:inline>
        </w:drawing>
      </w:r>
    </w:p>
    <w:p w:rsidR="003739A7" w:rsidRDefault="003739A7" w:rsidP="003739A7">
      <w:pPr>
        <w:jc w:val="center"/>
        <w:rPr>
          <w:iCs/>
          <w:sz w:val="20"/>
          <w:szCs w:val="20"/>
        </w:rPr>
      </w:pPr>
      <w:r w:rsidRPr="003739A7">
        <w:rPr>
          <w:iCs/>
          <w:sz w:val="20"/>
          <w:szCs w:val="20"/>
        </w:rPr>
        <w:t>© Luigi Spina</w:t>
      </w:r>
    </w:p>
    <w:p w:rsidR="00D56740" w:rsidRPr="00BA3E5D" w:rsidRDefault="00D56740" w:rsidP="0012242E">
      <w:pPr>
        <w:jc w:val="both"/>
        <w:rPr>
          <w:b/>
          <w:bCs/>
          <w:sz w:val="32"/>
          <w:szCs w:val="32"/>
        </w:rPr>
      </w:pPr>
    </w:p>
    <w:p w:rsidR="008E4902" w:rsidRPr="005D5284" w:rsidRDefault="00522C47" w:rsidP="00522C47">
      <w:pPr>
        <w:spacing w:line="360" w:lineRule="auto"/>
        <w:jc w:val="both"/>
        <w:rPr>
          <w:rFonts w:ascii="Calibri" w:hAnsi="Calibri" w:cs="Calibri"/>
          <w:sz w:val="30"/>
          <w:szCs w:val="30"/>
        </w:rPr>
      </w:pPr>
      <w:r w:rsidRPr="00522C47">
        <w:rPr>
          <w:rFonts w:ascii="Calibri" w:hAnsi="Calibri" w:cs="Calibri"/>
          <w:sz w:val="30"/>
          <w:szCs w:val="30"/>
        </w:rPr>
        <w:t xml:space="preserve">Il giovane satiro è raffigurato appoggiato ad un tronco di albero. Una pelle di pantera (nebride) è allacciata alla spalla sinistra e avvolge solo parte del busto, lasciando scoperte le forme ancora acerbe del corpo, leggermente ruotato verso sinistra. Il soggetto riprende lo schema del celebre satiro </w:t>
      </w:r>
      <w:proofErr w:type="spellStart"/>
      <w:r w:rsidRPr="00522C47">
        <w:rPr>
          <w:rFonts w:ascii="Calibri" w:hAnsi="Calibri" w:cs="Calibri"/>
          <w:i/>
          <w:sz w:val="30"/>
          <w:szCs w:val="30"/>
        </w:rPr>
        <w:t>anapauomenos</w:t>
      </w:r>
      <w:proofErr w:type="spellEnd"/>
      <w:r w:rsidRPr="00522C47">
        <w:rPr>
          <w:rFonts w:ascii="Calibri" w:hAnsi="Calibri" w:cs="Calibri"/>
          <w:sz w:val="30"/>
          <w:szCs w:val="30"/>
        </w:rPr>
        <w:t xml:space="preserve"> (in riposo) di </w:t>
      </w:r>
      <w:proofErr w:type="spellStart"/>
      <w:r w:rsidRPr="00522C47">
        <w:rPr>
          <w:rFonts w:ascii="Calibri" w:hAnsi="Calibri" w:cs="Calibri"/>
          <w:sz w:val="30"/>
          <w:szCs w:val="30"/>
        </w:rPr>
        <w:t>Prassitele</w:t>
      </w:r>
      <w:proofErr w:type="spellEnd"/>
      <w:r w:rsidRPr="00522C47">
        <w:rPr>
          <w:rFonts w:ascii="Calibri" w:hAnsi="Calibri" w:cs="Calibri"/>
          <w:sz w:val="30"/>
          <w:szCs w:val="30"/>
        </w:rPr>
        <w:t>, invertendo però il ritmo compositivo della figura. In virtù delle sue dimensioni, si può ipotizzare che questa raffigurazione del demone dei boschi, compagno di Pan e Dioniso, potesse abbellire la sede di una delle associazioni professionali o religiose attestate presso l’anfiteatro.</w:t>
      </w:r>
    </w:p>
    <w:sectPr w:rsidR="008E4902" w:rsidRPr="005D5284" w:rsidSect="00610141">
      <w:headerReference w:type="default" r:id="rId13"/>
      <w:footerReference w:type="default" r:id="rId14"/>
      <w:pgSz w:w="11906" w:h="16838"/>
      <w:pgMar w:top="1417" w:right="1134" w:bottom="1134" w:left="1134" w:header="142"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8EB" w:rsidRDefault="008218EB" w:rsidP="00610141">
      <w:r>
        <w:separator/>
      </w:r>
    </w:p>
  </w:endnote>
  <w:endnote w:type="continuationSeparator" w:id="0">
    <w:p w:rsidR="008218EB" w:rsidRDefault="008218EB" w:rsidP="0061014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9341032"/>
      <w:docPartObj>
        <w:docPartGallery w:val="Page Numbers (Bottom of Page)"/>
        <w:docPartUnique/>
      </w:docPartObj>
    </w:sdtPr>
    <w:sdtContent>
      <w:p w:rsidR="0099420B" w:rsidRDefault="001735FE">
        <w:pPr>
          <w:pStyle w:val="Pidipagina"/>
          <w:jc w:val="right"/>
        </w:pPr>
        <w:fldSimple w:instr=" PAGE   \* MERGEFORMAT ">
          <w:r w:rsidR="000100A4">
            <w:rPr>
              <w:noProof/>
            </w:rPr>
            <w:t>1</w:t>
          </w:r>
        </w:fldSimple>
      </w:p>
    </w:sdtContent>
  </w:sdt>
  <w:p w:rsidR="0099420B" w:rsidRDefault="0099420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8EB" w:rsidRDefault="008218EB" w:rsidP="00610141">
      <w:r>
        <w:separator/>
      </w:r>
    </w:p>
  </w:footnote>
  <w:footnote w:type="continuationSeparator" w:id="0">
    <w:p w:rsidR="008218EB" w:rsidRDefault="008218EB" w:rsidP="006101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141" w:rsidRDefault="00610141" w:rsidP="00610141">
    <w:pPr>
      <w:pStyle w:val="Intestazione"/>
      <w:ind w:left="-1134"/>
    </w:pPr>
    <w:r>
      <w:rPr>
        <w:noProof/>
      </w:rPr>
      <w:drawing>
        <wp:inline distT="0" distB="0" distL="0" distR="0">
          <wp:extent cx="7522487" cy="1339179"/>
          <wp:effectExtent l="19050" t="0" r="2263" b="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7548323" cy="1343778"/>
                  </a:xfrm>
                  <a:prstGeom prst="rect">
                    <a:avLst/>
                  </a:prstGeom>
                  <a:noFill/>
                  <a:ln w="9525">
                    <a:noFill/>
                    <a:miter lim="800000"/>
                    <a:headEnd/>
                    <a:tailEnd/>
                  </a:ln>
                  <a:effectLst/>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283"/>
  <w:characterSpacingControl w:val="doNotCompress"/>
  <w:hdrShapeDefaults>
    <o:shapedefaults v:ext="edit" spidmax="20482"/>
  </w:hdrShapeDefaults>
  <w:footnotePr>
    <w:footnote w:id="-1"/>
    <w:footnote w:id="0"/>
  </w:footnotePr>
  <w:endnotePr>
    <w:endnote w:id="-1"/>
    <w:endnote w:id="0"/>
  </w:endnotePr>
  <w:compat/>
  <w:rsids>
    <w:rsidRoot w:val="004E7B5C"/>
    <w:rsid w:val="000100A4"/>
    <w:rsid w:val="00043BCC"/>
    <w:rsid w:val="000540B5"/>
    <w:rsid w:val="00054D84"/>
    <w:rsid w:val="00063C0D"/>
    <w:rsid w:val="00065F85"/>
    <w:rsid w:val="00087755"/>
    <w:rsid w:val="000C115B"/>
    <w:rsid w:val="000C418C"/>
    <w:rsid w:val="000C5977"/>
    <w:rsid w:val="00102243"/>
    <w:rsid w:val="00111F05"/>
    <w:rsid w:val="001158C8"/>
    <w:rsid w:val="0012010D"/>
    <w:rsid w:val="0012242E"/>
    <w:rsid w:val="00151C5A"/>
    <w:rsid w:val="001679DB"/>
    <w:rsid w:val="00170EF6"/>
    <w:rsid w:val="001735FE"/>
    <w:rsid w:val="00177DDB"/>
    <w:rsid w:val="00177E7E"/>
    <w:rsid w:val="00181A0D"/>
    <w:rsid w:val="001D4341"/>
    <w:rsid w:val="002005F8"/>
    <w:rsid w:val="00225C4D"/>
    <w:rsid w:val="00246C9D"/>
    <w:rsid w:val="00271077"/>
    <w:rsid w:val="00287B20"/>
    <w:rsid w:val="002A4AAF"/>
    <w:rsid w:val="002C735D"/>
    <w:rsid w:val="002C73F9"/>
    <w:rsid w:val="002D44DD"/>
    <w:rsid w:val="002E20CF"/>
    <w:rsid w:val="002E5061"/>
    <w:rsid w:val="0032064F"/>
    <w:rsid w:val="003218BD"/>
    <w:rsid w:val="003358EA"/>
    <w:rsid w:val="0035306D"/>
    <w:rsid w:val="003534C8"/>
    <w:rsid w:val="00366A00"/>
    <w:rsid w:val="003739A7"/>
    <w:rsid w:val="00376108"/>
    <w:rsid w:val="00377C03"/>
    <w:rsid w:val="003825EF"/>
    <w:rsid w:val="00382F17"/>
    <w:rsid w:val="003952CD"/>
    <w:rsid w:val="003A0802"/>
    <w:rsid w:val="003A4A2E"/>
    <w:rsid w:val="00431CEB"/>
    <w:rsid w:val="00452D92"/>
    <w:rsid w:val="00457D5F"/>
    <w:rsid w:val="00460FE0"/>
    <w:rsid w:val="00487708"/>
    <w:rsid w:val="00490ABB"/>
    <w:rsid w:val="004A28B8"/>
    <w:rsid w:val="004E20F9"/>
    <w:rsid w:val="004E7B5C"/>
    <w:rsid w:val="004E7E01"/>
    <w:rsid w:val="00503401"/>
    <w:rsid w:val="005078D4"/>
    <w:rsid w:val="0051629A"/>
    <w:rsid w:val="00520ACB"/>
    <w:rsid w:val="00522685"/>
    <w:rsid w:val="00522C47"/>
    <w:rsid w:val="0052481E"/>
    <w:rsid w:val="00535124"/>
    <w:rsid w:val="005506C0"/>
    <w:rsid w:val="005735F6"/>
    <w:rsid w:val="00577EE7"/>
    <w:rsid w:val="00590173"/>
    <w:rsid w:val="005B3446"/>
    <w:rsid w:val="005D5284"/>
    <w:rsid w:val="005D7A5A"/>
    <w:rsid w:val="005E0DA2"/>
    <w:rsid w:val="005E35F6"/>
    <w:rsid w:val="005F1A9B"/>
    <w:rsid w:val="00610141"/>
    <w:rsid w:val="00641B45"/>
    <w:rsid w:val="006424BB"/>
    <w:rsid w:val="00671583"/>
    <w:rsid w:val="00675C3D"/>
    <w:rsid w:val="00691EE0"/>
    <w:rsid w:val="006A796A"/>
    <w:rsid w:val="006B6445"/>
    <w:rsid w:val="006C6E3F"/>
    <w:rsid w:val="006E5A5E"/>
    <w:rsid w:val="006F0F49"/>
    <w:rsid w:val="00706AAC"/>
    <w:rsid w:val="00707163"/>
    <w:rsid w:val="007078E9"/>
    <w:rsid w:val="00720A5C"/>
    <w:rsid w:val="00737339"/>
    <w:rsid w:val="00754089"/>
    <w:rsid w:val="00761A03"/>
    <w:rsid w:val="00766846"/>
    <w:rsid w:val="007722A0"/>
    <w:rsid w:val="00777606"/>
    <w:rsid w:val="00784C46"/>
    <w:rsid w:val="00786607"/>
    <w:rsid w:val="00790760"/>
    <w:rsid w:val="00794771"/>
    <w:rsid w:val="008218EB"/>
    <w:rsid w:val="00823BFA"/>
    <w:rsid w:val="00850FD9"/>
    <w:rsid w:val="00853CD3"/>
    <w:rsid w:val="0087063F"/>
    <w:rsid w:val="00890FC5"/>
    <w:rsid w:val="008A3611"/>
    <w:rsid w:val="008E4902"/>
    <w:rsid w:val="00906C64"/>
    <w:rsid w:val="00935FBF"/>
    <w:rsid w:val="0094368B"/>
    <w:rsid w:val="00945FF7"/>
    <w:rsid w:val="009502BD"/>
    <w:rsid w:val="0095565A"/>
    <w:rsid w:val="00960E4C"/>
    <w:rsid w:val="00977190"/>
    <w:rsid w:val="0099420B"/>
    <w:rsid w:val="009A7A6E"/>
    <w:rsid w:val="009B1C63"/>
    <w:rsid w:val="009B7173"/>
    <w:rsid w:val="009D38BE"/>
    <w:rsid w:val="009E54DF"/>
    <w:rsid w:val="00A03FD3"/>
    <w:rsid w:val="00A4678A"/>
    <w:rsid w:val="00A50B83"/>
    <w:rsid w:val="00A55016"/>
    <w:rsid w:val="00A757A6"/>
    <w:rsid w:val="00A77BF0"/>
    <w:rsid w:val="00A82926"/>
    <w:rsid w:val="00AA1DF3"/>
    <w:rsid w:val="00AA5B51"/>
    <w:rsid w:val="00AB76E8"/>
    <w:rsid w:val="00AE3CBA"/>
    <w:rsid w:val="00AE490F"/>
    <w:rsid w:val="00AF75E8"/>
    <w:rsid w:val="00B01660"/>
    <w:rsid w:val="00B0463D"/>
    <w:rsid w:val="00B06928"/>
    <w:rsid w:val="00B1518D"/>
    <w:rsid w:val="00B517A1"/>
    <w:rsid w:val="00B548AD"/>
    <w:rsid w:val="00B94804"/>
    <w:rsid w:val="00B961B6"/>
    <w:rsid w:val="00BA3E5D"/>
    <w:rsid w:val="00BA546A"/>
    <w:rsid w:val="00BA5767"/>
    <w:rsid w:val="00BA5C35"/>
    <w:rsid w:val="00BE67EB"/>
    <w:rsid w:val="00C155F8"/>
    <w:rsid w:val="00C40E7A"/>
    <w:rsid w:val="00C50D62"/>
    <w:rsid w:val="00C86074"/>
    <w:rsid w:val="00C9749B"/>
    <w:rsid w:val="00CC377A"/>
    <w:rsid w:val="00CD4330"/>
    <w:rsid w:val="00D01B66"/>
    <w:rsid w:val="00D44E91"/>
    <w:rsid w:val="00D46EE3"/>
    <w:rsid w:val="00D47948"/>
    <w:rsid w:val="00D56740"/>
    <w:rsid w:val="00D65329"/>
    <w:rsid w:val="00D74188"/>
    <w:rsid w:val="00D82F8E"/>
    <w:rsid w:val="00D93C16"/>
    <w:rsid w:val="00DA115D"/>
    <w:rsid w:val="00DB0F6B"/>
    <w:rsid w:val="00DB44A8"/>
    <w:rsid w:val="00DC4840"/>
    <w:rsid w:val="00DE0040"/>
    <w:rsid w:val="00DF64BA"/>
    <w:rsid w:val="00E02DC0"/>
    <w:rsid w:val="00E04FE5"/>
    <w:rsid w:val="00E20141"/>
    <w:rsid w:val="00E23990"/>
    <w:rsid w:val="00E43FB2"/>
    <w:rsid w:val="00E51A37"/>
    <w:rsid w:val="00E63E99"/>
    <w:rsid w:val="00E6428B"/>
    <w:rsid w:val="00E72B84"/>
    <w:rsid w:val="00E7401E"/>
    <w:rsid w:val="00E75780"/>
    <w:rsid w:val="00E94D5C"/>
    <w:rsid w:val="00EE2042"/>
    <w:rsid w:val="00EE39BE"/>
    <w:rsid w:val="00F039F6"/>
    <w:rsid w:val="00F04E65"/>
    <w:rsid w:val="00F13FBB"/>
    <w:rsid w:val="00F15005"/>
    <w:rsid w:val="00F23966"/>
    <w:rsid w:val="00F27AFF"/>
    <w:rsid w:val="00F326EF"/>
    <w:rsid w:val="00F33ABD"/>
    <w:rsid w:val="00F36B91"/>
    <w:rsid w:val="00F47BC3"/>
    <w:rsid w:val="00F54E44"/>
    <w:rsid w:val="00F82975"/>
    <w:rsid w:val="00F92BF2"/>
    <w:rsid w:val="00F96EC1"/>
    <w:rsid w:val="00FA49D4"/>
    <w:rsid w:val="00FA5343"/>
    <w:rsid w:val="00FC0261"/>
    <w:rsid w:val="00FC54A8"/>
    <w:rsid w:val="00FD10B3"/>
    <w:rsid w:val="00FE5BFF"/>
    <w:rsid w:val="00FF6B9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825EF"/>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AB76E8"/>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287B20"/>
    <w:rPr>
      <w:color w:val="0000FF"/>
      <w:u w:val="single"/>
    </w:rPr>
  </w:style>
  <w:style w:type="character" w:customStyle="1" w:styleId="kgnlhe">
    <w:name w:val="kgnlhe"/>
    <w:basedOn w:val="Carpredefinitoparagrafo"/>
    <w:rsid w:val="003825EF"/>
  </w:style>
  <w:style w:type="character" w:customStyle="1" w:styleId="Titolo1Carattere">
    <w:name w:val="Titolo 1 Carattere"/>
    <w:basedOn w:val="Carpredefinitoparagrafo"/>
    <w:link w:val="Titolo1"/>
    <w:uiPriority w:val="9"/>
    <w:rsid w:val="00AB76E8"/>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5D528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D5284"/>
    <w:rPr>
      <w:rFonts w:ascii="Tahoma" w:eastAsia="Times New Roman" w:hAnsi="Tahoma" w:cs="Tahoma"/>
      <w:sz w:val="16"/>
      <w:szCs w:val="16"/>
      <w:lang w:eastAsia="it-IT"/>
    </w:rPr>
  </w:style>
  <w:style w:type="paragraph" w:styleId="Paragrafoelenco">
    <w:name w:val="List Paragraph"/>
    <w:basedOn w:val="Normale"/>
    <w:uiPriority w:val="34"/>
    <w:qFormat/>
    <w:rsid w:val="005D5284"/>
    <w:pPr>
      <w:ind w:left="720"/>
      <w:contextualSpacing/>
    </w:pPr>
  </w:style>
  <w:style w:type="paragraph" w:styleId="Intestazione">
    <w:name w:val="header"/>
    <w:basedOn w:val="Normale"/>
    <w:link w:val="IntestazioneCarattere"/>
    <w:uiPriority w:val="99"/>
    <w:semiHidden/>
    <w:unhideWhenUsed/>
    <w:rsid w:val="00610141"/>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610141"/>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610141"/>
    <w:pPr>
      <w:tabs>
        <w:tab w:val="center" w:pos="4819"/>
        <w:tab w:val="right" w:pos="9638"/>
      </w:tabs>
    </w:pPr>
  </w:style>
  <w:style w:type="character" w:customStyle="1" w:styleId="PidipaginaCarattere">
    <w:name w:val="Piè di pagina Carattere"/>
    <w:basedOn w:val="Carpredefinitoparagrafo"/>
    <w:link w:val="Pidipagina"/>
    <w:uiPriority w:val="99"/>
    <w:rsid w:val="00610141"/>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1300574120">
      <w:bodyDiv w:val="1"/>
      <w:marLeft w:val="0"/>
      <w:marRight w:val="0"/>
      <w:marTop w:val="0"/>
      <w:marBottom w:val="0"/>
      <w:divBdr>
        <w:top w:val="none" w:sz="0" w:space="0" w:color="auto"/>
        <w:left w:val="none" w:sz="0" w:space="0" w:color="auto"/>
        <w:bottom w:val="none" w:sz="0" w:space="0" w:color="auto"/>
        <w:right w:val="none" w:sz="0" w:space="0" w:color="auto"/>
      </w:divBdr>
    </w:div>
    <w:div w:id="1325622797">
      <w:bodyDiv w:val="1"/>
      <w:marLeft w:val="0"/>
      <w:marRight w:val="0"/>
      <w:marTop w:val="0"/>
      <w:marBottom w:val="0"/>
      <w:divBdr>
        <w:top w:val="none" w:sz="0" w:space="0" w:color="auto"/>
        <w:left w:val="none" w:sz="0" w:space="0" w:color="auto"/>
        <w:bottom w:val="none" w:sz="0" w:space="0" w:color="auto"/>
        <w:right w:val="none" w:sz="0" w:space="0" w:color="auto"/>
      </w:divBdr>
    </w:div>
    <w:div w:id="1578439095">
      <w:bodyDiv w:val="1"/>
      <w:marLeft w:val="0"/>
      <w:marRight w:val="0"/>
      <w:marTop w:val="0"/>
      <w:marBottom w:val="0"/>
      <w:divBdr>
        <w:top w:val="none" w:sz="0" w:space="0" w:color="auto"/>
        <w:left w:val="none" w:sz="0" w:space="0" w:color="auto"/>
        <w:bottom w:val="none" w:sz="0" w:space="0" w:color="auto"/>
        <w:right w:val="none" w:sz="0" w:space="0" w:color="auto"/>
      </w:divBdr>
      <w:divsChild>
        <w:div w:id="1547595202">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C7099-CC54-47C3-AEA3-5F7CC1464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640</Words>
  <Characters>3654</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Marialaura Iadanza</dc:creator>
  <cp:lastModifiedBy>Biagio Ricc</cp:lastModifiedBy>
  <cp:revision>10</cp:revision>
  <dcterms:created xsi:type="dcterms:W3CDTF">2021-05-17T07:15:00Z</dcterms:created>
  <dcterms:modified xsi:type="dcterms:W3CDTF">2021-05-18T07:56:00Z</dcterms:modified>
</cp:coreProperties>
</file>